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pPr w:leftFromText="141" w:rightFromText="141" w:vertAnchor="page" w:horzAnchor="margin" w:tblpY="2071"/>
        <w:tblW w:w="10183" w:type="dxa"/>
        <w:tblLook w:val="04A0"/>
      </w:tblPr>
      <w:tblGrid>
        <w:gridCol w:w="2258"/>
        <w:gridCol w:w="7925"/>
      </w:tblGrid>
      <w:tr w:rsidR="00CF6A1B" w:rsidRPr="00D4571D" w:rsidTr="00660509">
        <w:trPr>
          <w:cnfStyle w:val="100000000000"/>
          <w:trHeight w:hRule="exact" w:val="1589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698E" w:rsidRDefault="00660509" w:rsidP="002D4AE3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  <w:t>INTERMEDIATE  ENGLISH CONVERSATION</w:t>
            </w:r>
          </w:p>
        </w:tc>
      </w:tr>
      <w:tr w:rsidR="00BC78FB" w:rsidRPr="00D4571D" w:rsidTr="00FD209B">
        <w:trPr>
          <w:cnfStyle w:val="000000100000"/>
          <w:trHeight w:hRule="exact" w:val="284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7925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DC6C95" w:rsidRDefault="00BC78FB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6F0091" w:rsidRDefault="000543E8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22 d’octubre </w:t>
            </w:r>
            <w:r w:rsidR="009653E6"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de 201</w:t>
            </w:r>
            <w:r w:rsidR="00660509"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BC78FB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6F0091" w:rsidRDefault="000543E8" w:rsidP="00FD209B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6F009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28 de novembre </w:t>
            </w:r>
            <w:r w:rsidR="00660509" w:rsidRPr="006F009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 xml:space="preserve">de </w:t>
            </w:r>
            <w:r w:rsidR="009653E6" w:rsidRPr="006F009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201</w:t>
            </w:r>
            <w:r w:rsidR="00660509" w:rsidRPr="006F0091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CF6A1B" w:rsidRPr="009653E6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6F0091" w:rsidRDefault="000543E8" w:rsidP="003C4226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Dimarts i dijous de 14,00 a 16,00 hores</w:t>
            </w:r>
          </w:p>
        </w:tc>
      </w:tr>
      <w:tr w:rsidR="004F5491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6F0091" w:rsidRDefault="0013785F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0543E8"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1 (centre </w:t>
            </w:r>
            <w:proofErr w:type="spellStart"/>
            <w:r w:rsidR="000543E8"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0543E8"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5878A3" w:rsidTr="00FD209B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6F0091" w:rsidRDefault="003439B7" w:rsidP="0066050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  <w:r w:rsidR="00057E17"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 </w:t>
            </w:r>
          </w:p>
        </w:tc>
      </w:tr>
      <w:tr w:rsidR="00CA52C5" w:rsidRPr="005878A3" w:rsidTr="00FD209B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6F0091" w:rsidRDefault="000543E8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Maria </w:t>
            </w:r>
            <w:proofErr w:type="spellStart"/>
            <w:r w:rsidRPr="006F0091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Sopena</w:t>
            </w:r>
            <w:proofErr w:type="spellEnd"/>
          </w:p>
        </w:tc>
      </w:tr>
      <w:tr w:rsidR="0013785F" w:rsidRPr="00AA698E" w:rsidTr="00FD209B">
        <w:trPr>
          <w:trHeight w:hRule="exact" w:val="859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3C422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147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DF6757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Ind w:w="-523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071970">
        <w:trPr>
          <w:trHeight w:hRule="exact" w:val="454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AA698E" w:rsidRDefault="000543E8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0543E8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- 2019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AA698E" w:rsidRDefault="000543E8" w:rsidP="00037128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NOVEMBRE - 2019</w:t>
            </w:r>
          </w:p>
        </w:tc>
      </w:tr>
      <w:tr w:rsidR="00071970" w:rsidRPr="005878A3" w:rsidTr="00071970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A698E" w:rsidRPr="005878A3" w:rsidTr="00660509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0543E8" w:rsidRDefault="000543E8" w:rsidP="00A42E2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0543E8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AA698E" w:rsidRPr="005878A3" w:rsidTr="000543E8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0543E8" w:rsidRDefault="000543E8" w:rsidP="00A42E22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0543E8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AA698E" w:rsidRPr="005878A3" w:rsidTr="000543E8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AA698E" w:rsidRPr="005878A3" w:rsidTr="000543E8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8657A7">
            <w:pPr>
              <w:jc w:val="right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  <w:r w:rsidR="008657A7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*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AA698E" w:rsidRPr="005878A3" w:rsidTr="000543E8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AA698E" w:rsidRPr="00792AB7" w:rsidRDefault="000543E8" w:rsidP="008657A7">
            <w:pPr>
              <w:jc w:val="right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  <w:r w:rsidR="008657A7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*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0543E8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3D535A" w:rsidRPr="005878A3" w:rsidTr="00AD6E28">
        <w:trPr>
          <w:gridAfter w:val="7"/>
          <w:wAfter w:w="6011" w:type="dxa"/>
          <w:trHeight w:hRule="exact" w:val="933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Pr="005878A3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9C7769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254635</wp:posOffset>
                  </wp:positionV>
                  <wp:extent cx="2451100" cy="1987550"/>
                  <wp:effectExtent l="19050" t="0" r="6350" b="0"/>
                  <wp:wrapNone/>
                  <wp:docPr id="5" name="4 Imagen" descr="aprendre anglè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rendre anglès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198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35A" w:rsidRPr="00BC304A" w:rsidTr="00071970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071970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071970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Default="00532A23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</w:p>
    <w:p w:rsidR="004D3FD7" w:rsidRDefault="004D3FD7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</w:p>
    <w:p w:rsidR="00BA4BDC" w:rsidRDefault="00BA4BDC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</w:p>
    <w:p w:rsidR="00BA4BDC" w:rsidRDefault="00BA4BDC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</w:p>
    <w:p w:rsidR="004D3FD7" w:rsidRDefault="004D3FD7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</w:p>
    <w:p w:rsidR="004D3FD7" w:rsidRPr="00DA02ED" w:rsidRDefault="00BA4BDC" w:rsidP="00810F36">
      <w:pPr>
        <w:spacing w:after="0"/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</w:pPr>
      <w:r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>*</w:t>
      </w:r>
      <w:r w:rsidR="004D3FD7"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>Observacions: Els dies</w:t>
      </w:r>
      <w:r>
        <w:rPr>
          <w:rFonts w:ascii="Candara" w:hAnsi="Candara" w:cs="Arial"/>
          <w:b/>
          <w:color w:val="31849B" w:themeColor="accent5" w:themeShade="BF"/>
          <w:sz w:val="24"/>
          <w:szCs w:val="24"/>
          <w:lang w:val="ca-ES"/>
        </w:rPr>
        <w:t xml:space="preserve"> 22 d’octubre i 28 de novembre l’horari serà de 14,00 a 16,30 hores.</w:t>
      </w:r>
    </w:p>
    <w:sectPr w:rsidR="004D3FD7" w:rsidRPr="00DA02ED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D7" w:rsidRDefault="004D3FD7" w:rsidP="008E06F9">
      <w:pPr>
        <w:spacing w:after="0" w:line="240" w:lineRule="auto"/>
      </w:pPr>
      <w:r>
        <w:separator/>
      </w:r>
    </w:p>
  </w:endnote>
  <w:endnote w:type="continuationSeparator" w:id="1">
    <w:p w:rsidR="004D3FD7" w:rsidRDefault="004D3FD7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7" w:rsidRDefault="005560B7">
    <w:pPr>
      <w:pStyle w:val="Piedepgina"/>
      <w:jc w:val="right"/>
    </w:pPr>
    <w:r w:rsidRPr="005560B7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4D3FD7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3FD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D7" w:rsidRDefault="004D3F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D7" w:rsidRDefault="004D3FD7" w:rsidP="008E06F9">
      <w:pPr>
        <w:spacing w:after="0" w:line="240" w:lineRule="auto"/>
      </w:pPr>
      <w:r>
        <w:separator/>
      </w:r>
    </w:p>
  </w:footnote>
  <w:footnote w:type="continuationSeparator" w:id="1">
    <w:p w:rsidR="004D3FD7" w:rsidRDefault="004D3FD7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7" w:rsidRDefault="004D3FD7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116840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D7" w:rsidRDefault="004D3FD7"/>
  <w:p w:rsidR="004D3FD7" w:rsidRDefault="004D3FD7"/>
  <w:p w:rsidR="004D3FD7" w:rsidRPr="0045044E" w:rsidRDefault="005560B7" w:rsidP="0045044E">
    <w:pPr>
      <w:pStyle w:val="Encabezado"/>
    </w:pPr>
    <w:r w:rsidRPr="005560B7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6.3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43E8"/>
    <w:rsid w:val="00057E17"/>
    <w:rsid w:val="00071970"/>
    <w:rsid w:val="000D352F"/>
    <w:rsid w:val="000D3F71"/>
    <w:rsid w:val="000E4D94"/>
    <w:rsid w:val="000E5104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C5BA3"/>
    <w:rsid w:val="001D6DB7"/>
    <w:rsid w:val="002018C6"/>
    <w:rsid w:val="00213D98"/>
    <w:rsid w:val="00220089"/>
    <w:rsid w:val="00236094"/>
    <w:rsid w:val="00240790"/>
    <w:rsid w:val="002555FD"/>
    <w:rsid w:val="0026404A"/>
    <w:rsid w:val="00267AF4"/>
    <w:rsid w:val="00297FB7"/>
    <w:rsid w:val="002A1882"/>
    <w:rsid w:val="002A4F33"/>
    <w:rsid w:val="002B032A"/>
    <w:rsid w:val="002B71C2"/>
    <w:rsid w:val="002C0FCF"/>
    <w:rsid w:val="002D4AE3"/>
    <w:rsid w:val="002E48E9"/>
    <w:rsid w:val="003221AB"/>
    <w:rsid w:val="003439B7"/>
    <w:rsid w:val="003B5055"/>
    <w:rsid w:val="003C4226"/>
    <w:rsid w:val="003C752F"/>
    <w:rsid w:val="003D4B24"/>
    <w:rsid w:val="003D535A"/>
    <w:rsid w:val="003F5D95"/>
    <w:rsid w:val="003F6742"/>
    <w:rsid w:val="00413ADB"/>
    <w:rsid w:val="0041672D"/>
    <w:rsid w:val="00422CD2"/>
    <w:rsid w:val="00425FB5"/>
    <w:rsid w:val="004414B4"/>
    <w:rsid w:val="0045044E"/>
    <w:rsid w:val="00453D7E"/>
    <w:rsid w:val="004660BF"/>
    <w:rsid w:val="0049742F"/>
    <w:rsid w:val="004A134F"/>
    <w:rsid w:val="004A4B64"/>
    <w:rsid w:val="004C2B8F"/>
    <w:rsid w:val="004C4799"/>
    <w:rsid w:val="004D3FD7"/>
    <w:rsid w:val="004F362B"/>
    <w:rsid w:val="004F5491"/>
    <w:rsid w:val="00516FAA"/>
    <w:rsid w:val="0052174E"/>
    <w:rsid w:val="00531418"/>
    <w:rsid w:val="00532A23"/>
    <w:rsid w:val="00536BEA"/>
    <w:rsid w:val="005441E6"/>
    <w:rsid w:val="005560B7"/>
    <w:rsid w:val="00562DC5"/>
    <w:rsid w:val="00571D4D"/>
    <w:rsid w:val="005878A3"/>
    <w:rsid w:val="005D2457"/>
    <w:rsid w:val="0060489F"/>
    <w:rsid w:val="00606EFE"/>
    <w:rsid w:val="00624FBD"/>
    <w:rsid w:val="00627BFF"/>
    <w:rsid w:val="00632482"/>
    <w:rsid w:val="0063546E"/>
    <w:rsid w:val="00653552"/>
    <w:rsid w:val="00660509"/>
    <w:rsid w:val="00666789"/>
    <w:rsid w:val="00686EB7"/>
    <w:rsid w:val="006961BF"/>
    <w:rsid w:val="006F0091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E7038"/>
    <w:rsid w:val="007F3BCC"/>
    <w:rsid w:val="007F6A7C"/>
    <w:rsid w:val="00804FE7"/>
    <w:rsid w:val="00810F36"/>
    <w:rsid w:val="008214A7"/>
    <w:rsid w:val="0083333D"/>
    <w:rsid w:val="00843525"/>
    <w:rsid w:val="00847A15"/>
    <w:rsid w:val="008569F6"/>
    <w:rsid w:val="008657A7"/>
    <w:rsid w:val="00871175"/>
    <w:rsid w:val="008A6136"/>
    <w:rsid w:val="008D0410"/>
    <w:rsid w:val="008D3A86"/>
    <w:rsid w:val="008D3ABC"/>
    <w:rsid w:val="008E06F9"/>
    <w:rsid w:val="008F18C6"/>
    <w:rsid w:val="008F23DE"/>
    <w:rsid w:val="00910B1C"/>
    <w:rsid w:val="00925A30"/>
    <w:rsid w:val="009459DA"/>
    <w:rsid w:val="00945C64"/>
    <w:rsid w:val="00957CA8"/>
    <w:rsid w:val="009653E6"/>
    <w:rsid w:val="00992C83"/>
    <w:rsid w:val="009A2CB2"/>
    <w:rsid w:val="009B1402"/>
    <w:rsid w:val="009C0A72"/>
    <w:rsid w:val="009C7769"/>
    <w:rsid w:val="009D3C06"/>
    <w:rsid w:val="009D3D4A"/>
    <w:rsid w:val="009E16F4"/>
    <w:rsid w:val="00A0385C"/>
    <w:rsid w:val="00A41DD5"/>
    <w:rsid w:val="00A42E22"/>
    <w:rsid w:val="00A71F88"/>
    <w:rsid w:val="00A84DC5"/>
    <w:rsid w:val="00A859D0"/>
    <w:rsid w:val="00A90379"/>
    <w:rsid w:val="00A963C7"/>
    <w:rsid w:val="00AA698E"/>
    <w:rsid w:val="00AB3522"/>
    <w:rsid w:val="00AC143B"/>
    <w:rsid w:val="00AD6E28"/>
    <w:rsid w:val="00AF1EFD"/>
    <w:rsid w:val="00B34187"/>
    <w:rsid w:val="00B3516B"/>
    <w:rsid w:val="00B47FE0"/>
    <w:rsid w:val="00B53067"/>
    <w:rsid w:val="00B57B27"/>
    <w:rsid w:val="00B72391"/>
    <w:rsid w:val="00B741FD"/>
    <w:rsid w:val="00B947AC"/>
    <w:rsid w:val="00B95ABF"/>
    <w:rsid w:val="00BA4BDC"/>
    <w:rsid w:val="00BB4838"/>
    <w:rsid w:val="00BB5366"/>
    <w:rsid w:val="00BC304A"/>
    <w:rsid w:val="00BC78FB"/>
    <w:rsid w:val="00BD1746"/>
    <w:rsid w:val="00BD3DF4"/>
    <w:rsid w:val="00BE0437"/>
    <w:rsid w:val="00C01B4D"/>
    <w:rsid w:val="00C11937"/>
    <w:rsid w:val="00C209AE"/>
    <w:rsid w:val="00CA52C5"/>
    <w:rsid w:val="00CD5ADE"/>
    <w:rsid w:val="00CE22B6"/>
    <w:rsid w:val="00CF6A1B"/>
    <w:rsid w:val="00D05A4E"/>
    <w:rsid w:val="00D26650"/>
    <w:rsid w:val="00D4571D"/>
    <w:rsid w:val="00D62660"/>
    <w:rsid w:val="00D64EF2"/>
    <w:rsid w:val="00D950AC"/>
    <w:rsid w:val="00DA02ED"/>
    <w:rsid w:val="00DC6C95"/>
    <w:rsid w:val="00DD0523"/>
    <w:rsid w:val="00DD6B51"/>
    <w:rsid w:val="00DE1BE5"/>
    <w:rsid w:val="00DF1392"/>
    <w:rsid w:val="00DF6757"/>
    <w:rsid w:val="00E071DE"/>
    <w:rsid w:val="00E11D1F"/>
    <w:rsid w:val="00E142C8"/>
    <w:rsid w:val="00E15EF5"/>
    <w:rsid w:val="00E7039B"/>
    <w:rsid w:val="00E84F47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64571"/>
    <w:rsid w:val="00F715C3"/>
    <w:rsid w:val="00F8073A"/>
    <w:rsid w:val="00FC6362"/>
    <w:rsid w:val="00FC7428"/>
    <w:rsid w:val="00FD209B"/>
    <w:rsid w:val="00FD42D4"/>
    <w:rsid w:val="00FD65DF"/>
    <w:rsid w:val="00F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8</cp:revision>
  <cp:lastPrinted>2018-07-09T08:19:00Z</cp:lastPrinted>
  <dcterms:created xsi:type="dcterms:W3CDTF">2018-12-19T18:39:00Z</dcterms:created>
  <dcterms:modified xsi:type="dcterms:W3CDTF">2019-01-10T08:30:00Z</dcterms:modified>
</cp:coreProperties>
</file>